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E1" w:rsidRPr="002C150C" w:rsidRDefault="00DB43E1" w:rsidP="00DB43E1">
      <w:pPr>
        <w:jc w:val="center"/>
        <w:rPr>
          <w:b/>
          <w:sz w:val="22"/>
          <w:szCs w:val="22"/>
        </w:rPr>
      </w:pPr>
      <w:r w:rsidRPr="002C150C">
        <w:rPr>
          <w:b/>
          <w:sz w:val="22"/>
          <w:szCs w:val="22"/>
        </w:rPr>
        <w:t>Прейскурант</w:t>
      </w:r>
    </w:p>
    <w:p w:rsidR="00DB43E1" w:rsidRPr="002C150C" w:rsidRDefault="00DB43E1" w:rsidP="00DB43E1">
      <w:pPr>
        <w:ind w:left="-284"/>
        <w:jc w:val="center"/>
        <w:rPr>
          <w:b/>
          <w:sz w:val="22"/>
          <w:szCs w:val="22"/>
        </w:rPr>
      </w:pPr>
      <w:r w:rsidRPr="002C150C">
        <w:rPr>
          <w:b/>
          <w:sz w:val="22"/>
          <w:szCs w:val="22"/>
        </w:rPr>
        <w:t>на оказание услуг по обмену электронными документами между клиентом и другими участниками системы ЭДО с использованием средств шифрования и ЭЦП.</w:t>
      </w:r>
    </w:p>
    <w:p w:rsidR="00DB43E1" w:rsidRPr="00DB43E1" w:rsidRDefault="00DB43E1" w:rsidP="00DB43E1">
      <w:pPr>
        <w:jc w:val="center"/>
        <w:rPr>
          <w:b/>
          <w:sz w:val="22"/>
          <w:szCs w:val="22"/>
        </w:rPr>
      </w:pPr>
      <w:r w:rsidRPr="002C150C">
        <w:rPr>
          <w:b/>
          <w:sz w:val="22"/>
          <w:szCs w:val="22"/>
        </w:rPr>
        <w:t>Тарифный план «Деловой клиент</w:t>
      </w:r>
      <w:r w:rsidR="001358BB">
        <w:rPr>
          <w:b/>
          <w:sz w:val="22"/>
          <w:szCs w:val="22"/>
        </w:rPr>
        <w:t xml:space="preserve"> НПР</w:t>
      </w:r>
      <w:r w:rsidRPr="002C150C">
        <w:rPr>
          <w:b/>
          <w:sz w:val="22"/>
          <w:szCs w:val="22"/>
        </w:rPr>
        <w:t>»</w:t>
      </w:r>
    </w:p>
    <w:tbl>
      <w:tblPr>
        <w:tblW w:w="1024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85"/>
        <w:gridCol w:w="7798"/>
        <w:gridCol w:w="1560"/>
      </w:tblGrid>
      <w:tr w:rsidR="00DB43E1" w:rsidRPr="00BE7414" w:rsidTr="00DB43E1"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B01FD2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 Услуги по регистрации клиента в системах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1.1. Телематические услуги при регистрации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BE7414" w:rsidTr="00DB43E1">
        <w:trPr>
          <w:trHeight w:val="1749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1.1.1</w:t>
            </w:r>
          </w:p>
          <w:p w:rsidR="00DB43E1" w:rsidRPr="00BE7414" w:rsidRDefault="00DB43E1" w:rsidP="006C1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Создание почтового ящика (п/я) клиента системы на сервере электронной почты Оператора:</w:t>
            </w:r>
          </w:p>
          <w:p w:rsidR="00DB43E1" w:rsidRPr="00BE7414" w:rsidRDefault="00DB43E1" w:rsidP="00F9411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BE7414">
              <w:rPr>
                <w:b/>
                <w:bCs/>
                <w:sz w:val="21"/>
                <w:szCs w:val="21"/>
              </w:rPr>
              <w:t xml:space="preserve">-  </w:t>
            </w:r>
            <w:r w:rsidRPr="00BE7414">
              <w:rPr>
                <w:sz w:val="21"/>
                <w:szCs w:val="21"/>
              </w:rPr>
              <w:t xml:space="preserve">   за создание 1 п/я при отсутствии ранее созданных (имеющихся) п/я</w:t>
            </w:r>
          </w:p>
          <w:p w:rsidR="00DB43E1" w:rsidRPr="00BE7414" w:rsidRDefault="00DB43E1" w:rsidP="00F94112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за второй создаваемый п/я при общем количестве имеющихся п/я с учетом вновь создаваемых и ранее созданных, равном 2</w:t>
            </w:r>
          </w:p>
          <w:p w:rsidR="00DB43E1" w:rsidRPr="00BE7414" w:rsidRDefault="00DB43E1" w:rsidP="00F94112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 каждый вновь создаваемый п/я при общем количестве имеющихся</w:t>
            </w:r>
            <w:r w:rsidRPr="00BE7414">
              <w:rPr>
                <w:i/>
                <w:sz w:val="21"/>
                <w:szCs w:val="21"/>
              </w:rPr>
              <w:t xml:space="preserve"> </w:t>
            </w:r>
            <w:r w:rsidRPr="00BE7414">
              <w:rPr>
                <w:sz w:val="21"/>
                <w:szCs w:val="21"/>
              </w:rPr>
              <w:t>п/я с учетом вновь создаваемых и ранее созданных, равным от 3 и свыше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  <w:lang w:val="en-US"/>
              </w:rPr>
              <w:t>118</w:t>
            </w:r>
            <w:r w:rsidRPr="00BE7414">
              <w:rPr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7F0918">
            <w:pPr>
              <w:rPr>
                <w:color w:val="000000"/>
                <w:sz w:val="21"/>
                <w:szCs w:val="21"/>
                <w:lang w:val="en-US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  <w:lang w:val="en-US"/>
              </w:rPr>
              <w:t>59</w:t>
            </w:r>
            <w:r w:rsidRPr="00BE7414">
              <w:rPr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7F0918">
            <w:pPr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color w:val="000000"/>
                <w:sz w:val="21"/>
                <w:szCs w:val="21"/>
              </w:rPr>
            </w:pPr>
            <w:r w:rsidRPr="00BE7414">
              <w:rPr>
                <w:sz w:val="21"/>
                <w:szCs w:val="21"/>
                <w:lang w:val="en-US"/>
              </w:rPr>
              <w:t>29</w:t>
            </w:r>
            <w:r w:rsidRPr="00BE7414">
              <w:rPr>
                <w:sz w:val="21"/>
                <w:szCs w:val="21"/>
              </w:rPr>
              <w:t xml:space="preserve"> руб.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B01FD2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1.2. Услуги по настройке параметров электронного документооборота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7F0918">
            <w:pPr>
              <w:snapToGrid w:val="0"/>
              <w:rPr>
                <w:sz w:val="21"/>
                <w:szCs w:val="21"/>
              </w:rPr>
            </w:pPr>
          </w:p>
        </w:tc>
      </w:tr>
      <w:tr w:rsidR="00DB43E1" w:rsidRPr="00BE7414" w:rsidTr="00DB43E1">
        <w:trPr>
          <w:trHeight w:val="1034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1.2.1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одной налоговой инспекцией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за создание первого направления обмена при отсутствии ранее созданных (имеющихся) направлений обмена 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7F0918">
            <w:pPr>
              <w:snapToGrid w:val="0"/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  <w:lang w:val="en-US"/>
              </w:rPr>
              <w:t>177</w:t>
            </w:r>
            <w:r w:rsidRPr="00BE7414">
              <w:rPr>
                <w:color w:val="000000"/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  <w:lang w:val="en-US"/>
              </w:rPr>
              <w:t>118</w:t>
            </w:r>
            <w:r w:rsidRPr="00BE7414">
              <w:rPr>
                <w:sz w:val="21"/>
                <w:szCs w:val="21"/>
              </w:rPr>
              <w:t xml:space="preserve"> руб</w:t>
            </w: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  <w:lang w:val="en-US"/>
              </w:rPr>
              <w:t>59</w:t>
            </w:r>
            <w:r w:rsidRPr="00BE7414">
              <w:rPr>
                <w:sz w:val="21"/>
                <w:szCs w:val="21"/>
              </w:rPr>
              <w:t xml:space="preserve"> руб        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за каждое вновь создаваемое направление обмена при общем количестве имеющихся направлений обмена с учетом вновь создаваемых и ранее созданных от 2 и свыше.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7F0918">
            <w:pPr>
              <w:snapToGrid w:val="0"/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  <w:lang w:val="en-US"/>
              </w:rPr>
              <w:t>118</w:t>
            </w:r>
            <w:r w:rsidRPr="00BE7414">
              <w:rPr>
                <w:color w:val="000000"/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  <w:lang w:val="en-US"/>
              </w:rPr>
              <w:t>59</w:t>
            </w:r>
            <w:r w:rsidRPr="00BE7414">
              <w:rPr>
                <w:sz w:val="21"/>
                <w:szCs w:val="21"/>
              </w:rPr>
              <w:t xml:space="preserve"> руб</w:t>
            </w:r>
          </w:p>
          <w:p w:rsidR="00DB43E1" w:rsidRPr="00BE7414" w:rsidRDefault="00DB43E1" w:rsidP="007F0918">
            <w:pPr>
              <w:rPr>
                <w:sz w:val="21"/>
                <w:szCs w:val="21"/>
                <w:lang w:val="en-US"/>
              </w:rPr>
            </w:pPr>
            <w:r w:rsidRPr="00BE7414">
              <w:rPr>
                <w:sz w:val="21"/>
                <w:szCs w:val="21"/>
              </w:rPr>
              <w:t xml:space="preserve">59 руб         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1.2.2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Снятие блокировки направления</w:t>
            </w:r>
            <w:r w:rsidRPr="00BE7414">
              <w:rPr>
                <w:sz w:val="21"/>
                <w:szCs w:val="21"/>
                <w:lang w:val="en-US"/>
              </w:rPr>
              <w:t xml:space="preserve"> </w:t>
            </w:r>
            <w:r w:rsidRPr="00BE7414">
              <w:rPr>
                <w:sz w:val="21"/>
                <w:szCs w:val="21"/>
              </w:rPr>
              <w:t>обмена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>295 руб.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1.2.3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УПФР. </w:t>
            </w:r>
            <w:r w:rsidRPr="00BE7414">
              <w:rPr>
                <w:rStyle w:val="Arial880"/>
                <w:sz w:val="21"/>
                <w:szCs w:val="21"/>
              </w:rPr>
              <w:t>[1]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>295 руб.</w:t>
            </w:r>
          </w:p>
          <w:p w:rsidR="00DB43E1" w:rsidRPr="00BE7414" w:rsidRDefault="00DB43E1" w:rsidP="007F0918">
            <w:pPr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  <w:lang w:val="en-US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177 руб</w:t>
            </w: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118 руб     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1.2.4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ТОГС. 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>118 руб.</w:t>
            </w:r>
          </w:p>
          <w:p w:rsidR="00DB43E1" w:rsidRPr="00BE7414" w:rsidRDefault="00DB43E1" w:rsidP="007F0918">
            <w:pPr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  <w:lang w:val="en-US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59 руб</w:t>
            </w: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59 руб     </w:t>
            </w:r>
          </w:p>
        </w:tc>
      </w:tr>
      <w:tr w:rsidR="00DB43E1" w:rsidRPr="00BE7414" w:rsidTr="00DB43E1">
        <w:trPr>
          <w:trHeight w:val="1410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BE7414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1.2.5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ФСС.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BE7414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>118 руб.</w:t>
            </w:r>
          </w:p>
          <w:p w:rsidR="00DB43E1" w:rsidRPr="00BE7414" w:rsidRDefault="00DB43E1" w:rsidP="007F0918">
            <w:pPr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  <w:lang w:val="en-US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59 руб</w:t>
            </w:r>
          </w:p>
          <w:p w:rsidR="00DB43E1" w:rsidRPr="00BE7414" w:rsidRDefault="00DB43E1" w:rsidP="007F0918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59 руб     </w:t>
            </w:r>
          </w:p>
        </w:tc>
      </w:tr>
      <w:tr w:rsidR="00DB43E1" w:rsidRPr="00BE7414" w:rsidTr="00DB43E1"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1.3. Услуги по первоначальной регистрации и ежегодной перерегистрации Клиентов в удостоверяющем центре (УЦ) для получения и продления сертификата ключа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7F0918">
            <w:pPr>
              <w:snapToGrid w:val="0"/>
              <w:rPr>
                <w:sz w:val="21"/>
                <w:szCs w:val="21"/>
              </w:rPr>
            </w:pPr>
          </w:p>
        </w:tc>
      </w:tr>
      <w:tr w:rsidR="00DB43E1" w:rsidRPr="00DB43E1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1.3.1</w:t>
            </w:r>
          </w:p>
          <w:p w:rsidR="00DB43E1" w:rsidRPr="00DB43E1" w:rsidRDefault="00DB43E1" w:rsidP="006C19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 xml:space="preserve">Формирование учетной записи клиента для регистрации клиента в УЦ. 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i/>
                <w:sz w:val="20"/>
                <w:szCs w:val="20"/>
              </w:rPr>
            </w:pPr>
            <w:r w:rsidRPr="00DB43E1">
              <w:rPr>
                <w:i/>
                <w:sz w:val="20"/>
                <w:szCs w:val="20"/>
              </w:rPr>
              <w:t xml:space="preserve">Единовременный платеж. </w:t>
            </w:r>
            <w:r w:rsidRPr="00DB43E1">
              <w:rPr>
                <w:sz w:val="20"/>
                <w:szCs w:val="20"/>
              </w:rPr>
              <w:t>Включает в себя: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>- осуществление процедуры идентификации клиента или его доверенного лица путем установления личности;</w:t>
            </w:r>
          </w:p>
          <w:p w:rsidR="00DB43E1" w:rsidRPr="00DB43E1" w:rsidRDefault="00DB43E1" w:rsidP="00DB43E1">
            <w:pPr>
              <w:suppressAutoHyphens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>- осуществление приема и проверки документов клиентов на оказание услуг УЦ (заявления на регистрацию, заявления на изготовление сертификата ключа подписи и комплекты документов, подтверждающие указанные в заявлениях данные, доверенностей и др.) на предмет правильности оформления и соответствия действующему законодательству РФ;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0"/>
                <w:szCs w:val="20"/>
              </w:rPr>
              <w:t>- ввод в базу данных информации о клиенте.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590 руб.</w:t>
            </w:r>
          </w:p>
        </w:tc>
      </w:tr>
      <w:tr w:rsidR="00DB43E1" w:rsidRPr="00DB43E1" w:rsidTr="00DB43E1">
        <w:trPr>
          <w:trHeight w:val="277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1.3.2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Формирование для клиента средства доступа к УЦ и выдача клиенту на бумажном носителе «Карточки маркера временного доступа к серверу УЦ» для получения </w:t>
            </w:r>
            <w:r w:rsidRPr="00DB43E1">
              <w:rPr>
                <w:sz w:val="21"/>
                <w:szCs w:val="21"/>
              </w:rPr>
              <w:lastRenderedPageBreak/>
              <w:t xml:space="preserve">сертификата ключа электронной подписи. </w:t>
            </w:r>
            <w:r w:rsidRPr="00DB43E1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lastRenderedPageBreak/>
              <w:t>55 руб.</w:t>
            </w:r>
          </w:p>
        </w:tc>
      </w:tr>
      <w:tr w:rsidR="00DB43E1" w:rsidRPr="00DB43E1" w:rsidTr="00DB43E1">
        <w:trPr>
          <w:trHeight w:val="1440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1.3.3</w:t>
            </w:r>
          </w:p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 xml:space="preserve">Регистрация (перерегистрация) налогоплательщика в базе сертификатов ключей на ИРУЦ (Информационный ресурс Уполномоченного удостоверяющего центра ФНС России) и ИРУД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 </w:t>
            </w:r>
            <w:r w:rsidRPr="00DB43E1">
              <w:rPr>
                <w:i/>
                <w:sz w:val="20"/>
                <w:szCs w:val="20"/>
              </w:rPr>
              <w:t>Ежегодный платеж.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5D6E05" w:rsidP="007F09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</w:t>
            </w:r>
            <w:bookmarkStart w:id="0" w:name="_GoBack"/>
            <w:bookmarkEnd w:id="0"/>
            <w:r w:rsidR="00FC715A">
              <w:rPr>
                <w:sz w:val="21"/>
                <w:szCs w:val="21"/>
              </w:rPr>
              <w:t xml:space="preserve"> руб.</w:t>
            </w:r>
          </w:p>
        </w:tc>
      </w:tr>
      <w:tr w:rsidR="00DB43E1" w:rsidRPr="00DB43E1" w:rsidTr="00DB43E1">
        <w:trPr>
          <w:trHeight w:val="299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1.3.4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Регистрация сертификата клиента для работы с УПФР на ИРУЦ. </w:t>
            </w:r>
            <w:r w:rsidRPr="00DB43E1">
              <w:rPr>
                <w:color w:val="333333"/>
                <w:sz w:val="21"/>
                <w:szCs w:val="21"/>
                <w:vertAlign w:val="superscript"/>
              </w:rPr>
              <w:t xml:space="preserve">[1]. </w:t>
            </w:r>
            <w:r w:rsidRPr="00DB43E1">
              <w:rPr>
                <w:i/>
                <w:color w:val="333333"/>
                <w:sz w:val="21"/>
                <w:szCs w:val="21"/>
                <w:vertAlign w:val="superscript"/>
              </w:rPr>
              <w:t>Единовременный платеж.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354 руб.</w:t>
            </w:r>
          </w:p>
        </w:tc>
      </w:tr>
      <w:tr w:rsidR="00DB43E1" w:rsidRPr="00DB43E1" w:rsidTr="00DB43E1">
        <w:trPr>
          <w:trHeight w:val="2949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1.3.5</w:t>
            </w:r>
          </w:p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Выдача сертификата ключа ЭЦП при </w:t>
            </w:r>
            <w:r w:rsidRPr="00DB43E1">
              <w:rPr>
                <w:rFonts w:ascii="Arial" w:hAnsi="Arial" w:cs="Arial"/>
                <w:sz w:val="21"/>
                <w:szCs w:val="21"/>
              </w:rPr>
              <w:t>внеплановой</w:t>
            </w:r>
            <w:r w:rsidRPr="00DB43E1">
              <w:rPr>
                <w:sz w:val="21"/>
                <w:szCs w:val="21"/>
              </w:rPr>
              <w:t xml:space="preserve"> замене ключей. 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i/>
                <w:sz w:val="21"/>
                <w:szCs w:val="21"/>
              </w:rPr>
            </w:pPr>
            <w:r w:rsidRPr="00DB43E1">
              <w:rPr>
                <w:i/>
                <w:sz w:val="21"/>
                <w:szCs w:val="21"/>
              </w:rPr>
              <w:t>Включает в себя: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прием от Клиентов УЦ Заявлений на </w:t>
            </w:r>
            <w:r w:rsidR="00FC715A" w:rsidRPr="00FC715A">
              <w:rPr>
                <w:sz w:val="21"/>
                <w:szCs w:val="21"/>
              </w:rPr>
              <w:t>прекращение действия сертификата ключа проверки электронной подписи</w:t>
            </w:r>
            <w:r w:rsidR="00FC715A" w:rsidRPr="00DB43E1">
              <w:rPr>
                <w:sz w:val="21"/>
                <w:szCs w:val="21"/>
              </w:rPr>
              <w:t xml:space="preserve"> </w:t>
            </w:r>
            <w:r w:rsidRPr="00DB43E1">
              <w:rPr>
                <w:sz w:val="21"/>
                <w:szCs w:val="21"/>
              </w:rPr>
              <w:t xml:space="preserve">и </w:t>
            </w:r>
            <w:r w:rsidR="00FC715A" w:rsidRPr="00FC715A">
              <w:rPr>
                <w:sz w:val="21"/>
                <w:szCs w:val="21"/>
              </w:rPr>
              <w:t>создание квалифицированного сертификата ключа проверки электронной подписи</w:t>
            </w:r>
            <w:r w:rsidR="00FC715A" w:rsidRPr="00DB43E1">
              <w:rPr>
                <w:sz w:val="21"/>
                <w:szCs w:val="21"/>
              </w:rPr>
              <w:t xml:space="preserve"> </w:t>
            </w:r>
            <w:r w:rsidRPr="00DB43E1">
              <w:rPr>
                <w:sz w:val="21"/>
                <w:szCs w:val="21"/>
              </w:rPr>
              <w:t>пользователя УЦ и направление отсканированного Заявления в УЦ;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- формирование для клиента средства доступа к УЦ и выдача клиенту на бумажном носителе «Карточки маркера временного доступа к серверу УЦ»; </w:t>
            </w:r>
          </w:p>
          <w:p w:rsidR="00DB43E1" w:rsidRPr="00DB43E1" w:rsidRDefault="00DB43E1" w:rsidP="00FD5506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- регистр</w:t>
            </w:r>
            <w:r w:rsidR="00FD5506">
              <w:rPr>
                <w:sz w:val="21"/>
                <w:szCs w:val="21"/>
              </w:rPr>
              <w:t>а</w:t>
            </w:r>
            <w:r w:rsidRPr="00DB43E1">
              <w:rPr>
                <w:sz w:val="21"/>
                <w:szCs w:val="21"/>
              </w:rPr>
              <w:t>ция клиентов и их сертификатов ключей подписи на ИРУЦ (Информационный ресурс Уполномоченного удостоверяющего центра ФНС России)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600 руб.</w:t>
            </w:r>
          </w:p>
        </w:tc>
      </w:tr>
      <w:tr w:rsidR="00DB43E1" w:rsidRPr="00DB43E1" w:rsidTr="00DB43E1">
        <w:trPr>
          <w:trHeight w:val="300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6C191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FD5506">
            <w:pPr>
              <w:snapToGrid w:val="0"/>
              <w:jc w:val="center"/>
              <w:rPr>
                <w:iCs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 xml:space="preserve">2. </w:t>
            </w:r>
            <w:r w:rsidR="00FD5506">
              <w:rPr>
                <w:b/>
                <w:sz w:val="21"/>
                <w:szCs w:val="21"/>
              </w:rPr>
              <w:t>Расчет за услуги по обмену электронными документами в системе ЭДО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41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FD5506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 абонентское </w:t>
            </w:r>
            <w:r w:rsidR="00DB43E1" w:rsidRPr="00DB43E1">
              <w:rPr>
                <w:sz w:val="21"/>
                <w:szCs w:val="21"/>
              </w:rPr>
              <w:t>обслуживание предусмотрена суммарная плата за все заказанные услуги по всем системам ЭДО, к которым подключен клиент.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b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>2.1. Комплекс услуг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Включает в себя: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а) Телематические услуги: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1). Предоставление возможности использования электронной почты Оператора для обмена электронными документами;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2). Поддержка работоспособности сервера электронной почты.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б) Услуги по обслуживанию сертификатов ключей: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 Информационное обслуживание учетной записи клиента и взаимодействия клиента с УЦ. Включает в себя: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- прием от Клиентов УЦ Заявлений на </w:t>
            </w:r>
            <w:r w:rsidR="00FD5506" w:rsidRPr="00FC715A">
              <w:rPr>
                <w:sz w:val="21"/>
                <w:szCs w:val="21"/>
              </w:rPr>
              <w:t>прекращение действия сертификата ключа проверки электронной подписи</w:t>
            </w:r>
            <w:r w:rsidR="00FD5506" w:rsidRPr="00DB43E1">
              <w:rPr>
                <w:sz w:val="21"/>
                <w:szCs w:val="21"/>
              </w:rPr>
              <w:t xml:space="preserve"> и </w:t>
            </w:r>
            <w:r w:rsidR="00FD5506" w:rsidRPr="00FC715A">
              <w:rPr>
                <w:sz w:val="21"/>
                <w:szCs w:val="21"/>
              </w:rPr>
              <w:t>создание квалифицированного сертификата ключа проверки электронной подписи</w:t>
            </w:r>
            <w:r w:rsidR="00FD5506" w:rsidRPr="00DB43E1">
              <w:rPr>
                <w:sz w:val="21"/>
                <w:szCs w:val="21"/>
              </w:rPr>
              <w:t xml:space="preserve"> пользователя</w:t>
            </w:r>
            <w:r w:rsidRPr="00DB43E1">
              <w:rPr>
                <w:sz w:val="21"/>
                <w:szCs w:val="21"/>
              </w:rPr>
              <w:t xml:space="preserve"> УЦ и направление отсканированного Заявления в УЦ;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- консультирование пользователей УЦ по условиям и порядку регистрации в УЦ, обслуживанию сертификатов ключей, а также удалению записи из Реестра УЦ;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в) Услуги для обмена электронными документами с ИФНС</w:t>
            </w:r>
            <w:r>
              <w:rPr>
                <w:sz w:val="21"/>
                <w:szCs w:val="21"/>
              </w:rPr>
              <w:t>:</w:t>
            </w:r>
            <w:r w:rsidRPr="00DB43E1">
              <w:rPr>
                <w:sz w:val="21"/>
                <w:szCs w:val="21"/>
              </w:rPr>
              <w:t xml:space="preserve"> 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4). Автоматизированная отработка регламента электронного документооборота: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- ведение учета и </w:t>
            </w:r>
            <w:r w:rsidR="007D39C7" w:rsidRPr="00DB43E1">
              <w:rPr>
                <w:sz w:val="21"/>
                <w:szCs w:val="21"/>
              </w:rPr>
              <w:t>регистрация фактов</w:t>
            </w:r>
            <w:r w:rsidRPr="00DB43E1">
              <w:rPr>
                <w:sz w:val="21"/>
                <w:szCs w:val="21"/>
              </w:rPr>
              <w:t xml:space="preserve"> обмена электронными документами;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обеспечение рассылки подтверждений;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5). Консультационная поддержка: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по телефонам “горячей линии” и электронной почте;</w:t>
            </w:r>
          </w:p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по удаленному доступу к компьютеру Заказчика до 5 минут за одно подключение (кроме услуг, описанных в п. 3.8.)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8B" w:rsidRDefault="00C14C8B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DB43E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руб. за один отправленный отчет</w:t>
            </w: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руб./раз</w:t>
            </w: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руб./раз</w:t>
            </w: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руб./раз</w:t>
            </w: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руб./раз</w:t>
            </w: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14C8B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руб./раз</w:t>
            </w:r>
          </w:p>
          <w:p w:rsidR="00C14C8B" w:rsidRPr="00DB43E1" w:rsidRDefault="00C14C8B" w:rsidP="00C14C8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4C77AD" w:rsidP="006C191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  <w:r w:rsidR="00DB43E1" w:rsidRPr="00DB43E1">
              <w:rPr>
                <w:sz w:val="21"/>
                <w:szCs w:val="21"/>
              </w:rPr>
              <w:t>.</w:t>
            </w:r>
            <w:r w:rsidR="00A8122B">
              <w:rPr>
                <w:sz w:val="21"/>
                <w:szCs w:val="21"/>
              </w:rPr>
              <w:t>1.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360"/>
              </w:tabs>
              <w:spacing w:after="10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Предоставление услуг для обмена электронными документами с ТОГС.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6</w:t>
            </w:r>
            <w:r w:rsidR="00FC7FF7">
              <w:rPr>
                <w:sz w:val="21"/>
                <w:szCs w:val="21"/>
              </w:rPr>
              <w:t>5</w:t>
            </w:r>
            <w:r w:rsidRPr="00DB43E1">
              <w:rPr>
                <w:sz w:val="21"/>
                <w:szCs w:val="21"/>
              </w:rPr>
              <w:t xml:space="preserve"> руб.</w:t>
            </w:r>
            <w:r w:rsidRPr="00DB43E1">
              <w:rPr>
                <w:sz w:val="21"/>
                <w:szCs w:val="21"/>
                <w:lang w:val="en-US"/>
              </w:rPr>
              <w:t>/</w:t>
            </w:r>
            <w:r w:rsidRPr="00DB43E1">
              <w:rPr>
                <w:sz w:val="21"/>
                <w:szCs w:val="21"/>
              </w:rPr>
              <w:t>мес</w:t>
            </w:r>
            <w:r w:rsidR="00A8122B">
              <w:rPr>
                <w:sz w:val="21"/>
                <w:szCs w:val="21"/>
              </w:rPr>
              <w:t>.</w:t>
            </w:r>
          </w:p>
        </w:tc>
      </w:tr>
      <w:tr w:rsidR="00DB43E1" w:rsidRPr="00DB43E1" w:rsidTr="00A8122B">
        <w:trPr>
          <w:trHeight w:val="334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4C77AD" w:rsidP="006C191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  <w:r w:rsidR="00DB43E1" w:rsidRPr="00DB43E1">
              <w:rPr>
                <w:sz w:val="21"/>
                <w:szCs w:val="21"/>
              </w:rPr>
              <w:t>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Предоставление услуг для обмена электронными документами с ФСС.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6</w:t>
            </w:r>
            <w:r w:rsidR="00FC7FF7">
              <w:rPr>
                <w:sz w:val="21"/>
                <w:szCs w:val="21"/>
              </w:rPr>
              <w:t>5</w:t>
            </w:r>
            <w:r w:rsidRPr="00DB43E1">
              <w:rPr>
                <w:sz w:val="21"/>
                <w:szCs w:val="21"/>
              </w:rPr>
              <w:t xml:space="preserve"> руб.</w:t>
            </w:r>
            <w:r w:rsidRPr="00DB43E1">
              <w:rPr>
                <w:sz w:val="21"/>
                <w:szCs w:val="21"/>
                <w:lang w:val="en-US"/>
              </w:rPr>
              <w:t>/</w:t>
            </w:r>
            <w:r w:rsidRPr="00DB43E1">
              <w:rPr>
                <w:sz w:val="21"/>
                <w:szCs w:val="21"/>
              </w:rPr>
              <w:t>мес</w:t>
            </w:r>
            <w:r w:rsidR="00A8122B">
              <w:rPr>
                <w:sz w:val="21"/>
                <w:szCs w:val="21"/>
              </w:rPr>
              <w:t>.</w:t>
            </w:r>
          </w:p>
        </w:tc>
      </w:tr>
      <w:tr w:rsidR="00DB43E1" w:rsidRPr="00DB43E1" w:rsidTr="006C1910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>3. Дополнительные услуги по сопровождению ПК Спринтер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snapToGrid w:val="0"/>
              <w:rPr>
                <w:sz w:val="21"/>
                <w:szCs w:val="21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3.1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6C1910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Первоначальная установка ПК «Спринтер» на одном рабочем месте налогоплательщика</w:t>
            </w:r>
            <w:r w:rsidRPr="00DB43E1">
              <w:rPr>
                <w:sz w:val="21"/>
                <w:szCs w:val="21"/>
                <w:vertAlign w:val="superscript"/>
              </w:rPr>
              <w:t xml:space="preserve"> </w:t>
            </w:r>
            <w:r w:rsidRPr="00DB43E1">
              <w:rPr>
                <w:sz w:val="21"/>
                <w:szCs w:val="21"/>
              </w:rPr>
              <w:t>и обучение представителя Заказчика (в офисе клиента или 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500 руб. в час</w:t>
            </w:r>
          </w:p>
          <w:p w:rsidR="00DB43E1" w:rsidRPr="00DB43E1" w:rsidRDefault="00DB43E1" w:rsidP="007F0918">
            <w:pPr>
              <w:snapToGrid w:val="0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3.2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Добавление учетной записи в ПК Спринтер.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6C1910" w:rsidP="007F0918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450 руб. </w:t>
            </w:r>
            <w:r w:rsidR="00DB43E1" w:rsidRPr="00DB43E1">
              <w:rPr>
                <w:color w:val="000000"/>
                <w:sz w:val="21"/>
                <w:szCs w:val="21"/>
              </w:rPr>
              <w:t>в час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3.3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Переустановка ПК «Спринтер» на одном рабочем месте налогоплательщика (в офисе клиента или 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450 руб. в час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3.4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Техническая поддержка ПК «Спринтер» на одном рабочем месте налогоплательщика (обновление, настройка, проверка работоспособности, консультирование, помощь в сдаче отчетности) (в офисе клиента или 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  <w:lang w:val="en-US"/>
              </w:rPr>
              <w:t>35</w:t>
            </w:r>
            <w:r w:rsidRPr="00DB43E1">
              <w:rPr>
                <w:color w:val="000000"/>
                <w:sz w:val="21"/>
                <w:szCs w:val="21"/>
              </w:rPr>
              <w:t>0 руб.  в   час</w:t>
            </w:r>
          </w:p>
          <w:p w:rsidR="00DB43E1" w:rsidRPr="00DB43E1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3.5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1358BB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Консультирование при установке сертификата ЭЦП Клиента (по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  <w:lang w:val="en-US"/>
              </w:rPr>
              <w:t>35</w:t>
            </w:r>
            <w:r w:rsidRPr="00DB43E1">
              <w:rPr>
                <w:color w:val="000000"/>
                <w:sz w:val="21"/>
                <w:szCs w:val="21"/>
              </w:rPr>
              <w:t xml:space="preserve">0 руб. </w:t>
            </w:r>
          </w:p>
        </w:tc>
      </w:tr>
      <w:tr w:rsidR="00DB43E1" w:rsidRPr="00DB43E1" w:rsidTr="006C1910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43E1" w:rsidRPr="00DB43E1" w:rsidRDefault="00DB43E1" w:rsidP="006C1910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B43E1">
              <w:rPr>
                <w:b/>
                <w:bCs/>
                <w:sz w:val="21"/>
                <w:szCs w:val="21"/>
              </w:rPr>
              <w:t>4. Специальные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snapToGrid w:val="0"/>
              <w:rPr>
                <w:sz w:val="21"/>
                <w:szCs w:val="21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lastRenderedPageBreak/>
              <w:t>4</w:t>
            </w:r>
            <w:r w:rsidRPr="00DB43E1">
              <w:rPr>
                <w:sz w:val="21"/>
                <w:szCs w:val="21"/>
              </w:rPr>
              <w:t>.1.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Проведение обучения технологии представления отчетности в офисе клиента (за учебный час)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295 руб.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>4</w:t>
            </w:r>
            <w:r w:rsidRPr="00DB43E1">
              <w:rPr>
                <w:sz w:val="21"/>
                <w:szCs w:val="21"/>
              </w:rPr>
              <w:t>.2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Установка операционных систем семейства </w:t>
            </w:r>
            <w:r w:rsidRPr="00DB43E1">
              <w:rPr>
                <w:sz w:val="21"/>
                <w:szCs w:val="21"/>
                <w:lang w:val="en-US"/>
              </w:rPr>
              <w:t>Windows</w:t>
            </w:r>
            <w:r w:rsidRPr="00DB43E1">
              <w:rPr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3E1" w:rsidRPr="00DB43E1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885 руб.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</w:rPr>
              <w:t>4.3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</w:rPr>
              <w:t>Установка</w:t>
            </w:r>
            <w:r w:rsidRPr="00DB43E1">
              <w:rPr>
                <w:sz w:val="21"/>
                <w:szCs w:val="21"/>
                <w:lang w:val="en-US"/>
              </w:rPr>
              <w:t xml:space="preserve"> MS Office </w:t>
            </w:r>
            <w:r w:rsidRPr="00DB43E1">
              <w:rPr>
                <w:sz w:val="21"/>
                <w:szCs w:val="21"/>
              </w:rPr>
              <w:t>или</w:t>
            </w:r>
            <w:r w:rsidRPr="00DB43E1">
              <w:rPr>
                <w:sz w:val="21"/>
                <w:szCs w:val="21"/>
                <w:lang w:val="en-US"/>
              </w:rPr>
              <w:t xml:space="preserve"> OpenOffice.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7F0918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350 руб.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>4</w:t>
            </w:r>
            <w:r w:rsidRPr="00DB43E1">
              <w:rPr>
                <w:sz w:val="21"/>
                <w:szCs w:val="21"/>
              </w:rPr>
              <w:t>.4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Инсталляция антивирусного ПО с дистрибутива заказчика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A8122B" w:rsidP="00A8122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565 руб./</w:t>
            </w:r>
            <w:r w:rsidR="00DB43E1" w:rsidRPr="00DB43E1">
              <w:rPr>
                <w:color w:val="000000"/>
                <w:sz w:val="21"/>
                <w:szCs w:val="21"/>
              </w:rPr>
              <w:t>час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6C1910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4.5.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Продление, обновление антивируса.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A8122B" w:rsidP="00A8122B">
            <w:pPr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350 руб./</w:t>
            </w:r>
            <w:r w:rsidR="00DB43E1" w:rsidRPr="00DB43E1">
              <w:rPr>
                <w:color w:val="000000"/>
                <w:sz w:val="21"/>
                <w:szCs w:val="21"/>
              </w:rPr>
              <w:t>час</w:t>
            </w:r>
          </w:p>
        </w:tc>
      </w:tr>
      <w:tr w:rsidR="00DB43E1" w:rsidRPr="00DB43E1" w:rsidTr="006C1910">
        <w:trPr>
          <w:trHeight w:val="489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>5. Выезд специалиста к Клиенту для оказания специальных и дополнительных услуг (дополнительно к стоимости услуг, указанных в разделах 3 и 4).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260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5.1.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По г. Саранску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250 руб.</w:t>
            </w:r>
          </w:p>
        </w:tc>
      </w:tr>
      <w:tr w:rsidR="00DB43E1" w:rsidRPr="00DB43E1" w:rsidTr="006C1910">
        <w:trPr>
          <w:trHeight w:val="304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пределы г. Саранска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61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5.2.1.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 зона (Чамзинский р-он, Рузаевский р-он, Ромодановский р-он, Кочкуровский р-он, Лямбирский р-он, Б-Березниковский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400 руб.</w:t>
            </w:r>
          </w:p>
        </w:tc>
      </w:tr>
      <w:tr w:rsidR="00DB43E1" w:rsidRPr="00DB43E1" w:rsidTr="006C1910">
        <w:trPr>
          <w:trHeight w:val="501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5.2.2.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 зона (Ичалковский р-он, Атяшевский р-он, Дубенский р-он, Инсарский р-он, Кадошкинский р-он, Ст-Шайговский р-он, Краснослободский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500 руб.</w:t>
            </w:r>
          </w:p>
        </w:tc>
      </w:tr>
      <w:tr w:rsidR="00DB43E1" w:rsidRPr="00DB43E1" w:rsidTr="006C1910">
        <w:trPr>
          <w:trHeight w:val="42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5.2.3.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 зона (Ельниковский р-он, Б-Игнатовский р-он, Ковылкинкий р-он, Ардатовский р-он, Атюрьевский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600 руб.</w:t>
            </w:r>
          </w:p>
        </w:tc>
      </w:tr>
      <w:tr w:rsidR="00DB43E1" w:rsidRPr="00DB43E1" w:rsidTr="006C1910">
        <w:trPr>
          <w:trHeight w:val="20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5.2.4.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 зона (Торбеевский р-он, З-Полянский 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700 руб.</w:t>
            </w:r>
          </w:p>
        </w:tc>
      </w:tr>
      <w:tr w:rsidR="00DB43E1" w:rsidRPr="00DB43E1" w:rsidTr="00DB43E1">
        <w:trPr>
          <w:trHeight w:val="34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6C1910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5.2.5.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5 зона (Теньгушевский р-он, Темниковский р-он, </w:t>
            </w:r>
            <w:r w:rsidR="00A8122B">
              <w:rPr>
                <w:sz w:val="21"/>
                <w:szCs w:val="21"/>
              </w:rPr>
              <w:t>п.</w:t>
            </w:r>
            <w:r w:rsidRPr="00DB43E1">
              <w:rPr>
                <w:sz w:val="21"/>
                <w:szCs w:val="21"/>
              </w:rPr>
              <w:t>Явас)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7F0918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800 руб.</w:t>
            </w:r>
          </w:p>
        </w:tc>
      </w:tr>
    </w:tbl>
    <w:p w:rsidR="00DB43E1" w:rsidRPr="00DB43E1" w:rsidRDefault="00DB43E1" w:rsidP="00DB43E1">
      <w:pPr>
        <w:jc w:val="center"/>
        <w:rPr>
          <w:sz w:val="22"/>
          <w:szCs w:val="22"/>
        </w:rPr>
      </w:pPr>
    </w:p>
    <w:p w:rsidR="00DB43E1" w:rsidRPr="00DB43E1" w:rsidRDefault="00DB43E1" w:rsidP="00DB43E1">
      <w:pPr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[1] Услуга предоставляется действующим клиентам, использующим для работы в Системе ЭДО «Такском-Спринтер» СКЗИ «КриптоПро CSP», при наличии:</w:t>
      </w:r>
    </w:p>
    <w:p w:rsidR="00DB43E1" w:rsidRPr="00DB43E1" w:rsidRDefault="00DB43E1" w:rsidP="00DB43E1">
      <w:pPr>
        <w:ind w:left="142"/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- Соглашения с УПФР, с которым предполагается обмен;</w:t>
      </w:r>
    </w:p>
    <w:p w:rsidR="00DB43E1" w:rsidRPr="00DB43E1" w:rsidRDefault="00DB43E1" w:rsidP="00DB43E1">
      <w:pPr>
        <w:ind w:left="142"/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- действующего сертификата клиента в Системе ЭДО «Такском-Спринтер»</w:t>
      </w:r>
    </w:p>
    <w:p w:rsidR="00DB43E1" w:rsidRPr="00DB43E1" w:rsidRDefault="00DB43E1" w:rsidP="00DB43E1">
      <w:pPr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Услуга оказывается посл</w:t>
      </w:r>
      <w:r w:rsidR="00C93044">
        <w:rPr>
          <w:rFonts w:ascii="Arial" w:hAnsi="Arial" w:cs="Arial"/>
          <w:sz w:val="18"/>
          <w:szCs w:val="18"/>
        </w:rPr>
        <w:t xml:space="preserve">е ее оплаты в момент получения </w:t>
      </w:r>
      <w:r w:rsidRPr="00DB43E1">
        <w:rPr>
          <w:rFonts w:ascii="Arial" w:hAnsi="Arial" w:cs="Arial"/>
          <w:sz w:val="18"/>
          <w:szCs w:val="18"/>
        </w:rPr>
        <w:t xml:space="preserve">АО «ЦИРМ» ответа из УПФР на запрос о регистрации, Клиенту направляется соответствующее уведомление по электронной почте Системы ЭДО «Такском-Спринтер», а также Акт выполненных работ и Счет-фактура за услугу. </w:t>
      </w:r>
    </w:p>
    <w:p w:rsidR="00707812" w:rsidRDefault="00707812"/>
    <w:p w:rsidR="00DB43E1" w:rsidRDefault="00DB43E1"/>
    <w:p w:rsidR="00BA131A" w:rsidRDefault="00BA131A" w:rsidP="00BA131A">
      <w:pPr>
        <w:pStyle w:val="a3"/>
        <w:rPr>
          <w:sz w:val="20"/>
          <w:szCs w:val="20"/>
        </w:rPr>
      </w:pPr>
      <w:r>
        <w:rPr>
          <w:sz w:val="20"/>
          <w:szCs w:val="20"/>
        </w:rPr>
        <w:t>ОТ КЛИЕНТА:                                                                               ОТ  ОПЕРАТОРА:</w:t>
      </w:r>
    </w:p>
    <w:p w:rsidR="00BA131A" w:rsidRDefault="00BA131A" w:rsidP="00BA131A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____________________________</w:t>
      </w:r>
    </w:p>
    <w:p w:rsidR="00BA131A" w:rsidRDefault="00BA131A" w:rsidP="00BA131A">
      <w:pPr>
        <w:pStyle w:val="a3"/>
        <w:rPr>
          <w:sz w:val="20"/>
          <w:szCs w:val="20"/>
        </w:rPr>
      </w:pPr>
      <w:r>
        <w:rPr>
          <w:sz w:val="20"/>
          <w:szCs w:val="20"/>
        </w:rPr>
        <w:t>МП                                                                                                    МП</w:t>
      </w:r>
    </w:p>
    <w:p w:rsidR="00DB43E1" w:rsidRDefault="00DB43E1"/>
    <w:sectPr w:rsidR="00DB43E1" w:rsidSect="00DB43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E1"/>
    <w:rsid w:val="001358BB"/>
    <w:rsid w:val="003734AD"/>
    <w:rsid w:val="004C77AD"/>
    <w:rsid w:val="005D6E05"/>
    <w:rsid w:val="006C1910"/>
    <w:rsid w:val="00707812"/>
    <w:rsid w:val="007D39C7"/>
    <w:rsid w:val="007F0918"/>
    <w:rsid w:val="00A8122B"/>
    <w:rsid w:val="00B01FD2"/>
    <w:rsid w:val="00BA131A"/>
    <w:rsid w:val="00C14C8B"/>
    <w:rsid w:val="00C93044"/>
    <w:rsid w:val="00DB43E1"/>
    <w:rsid w:val="00FC715A"/>
    <w:rsid w:val="00FC7FF7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12A7"/>
  <w15:docId w15:val="{A0156528-D11C-4958-AF8D-ED711108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880">
    <w:name w:val="Стиль Arial 8 пт Серый 80%"/>
    <w:rsid w:val="00DB43E1"/>
    <w:rPr>
      <w:rFonts w:ascii="Times New Roman" w:hAnsi="Times New Roman"/>
      <w:color w:val="333333"/>
      <w:sz w:val="16"/>
      <w:szCs w:val="16"/>
      <w:vertAlign w:val="superscript"/>
    </w:rPr>
  </w:style>
  <w:style w:type="paragraph" w:styleId="a3">
    <w:name w:val="Body Text Indent"/>
    <w:basedOn w:val="a"/>
    <w:link w:val="a4"/>
    <w:semiHidden/>
    <w:unhideWhenUsed/>
    <w:rsid w:val="00BA13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A1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09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eoks</dc:creator>
  <cp:lastModifiedBy>Волкова Светлана Николаевна</cp:lastModifiedBy>
  <cp:revision>3</cp:revision>
  <cp:lastPrinted>2016-11-17T11:39:00Z</cp:lastPrinted>
  <dcterms:created xsi:type="dcterms:W3CDTF">2019-12-28T07:38:00Z</dcterms:created>
  <dcterms:modified xsi:type="dcterms:W3CDTF">2019-12-28T08:34:00Z</dcterms:modified>
</cp:coreProperties>
</file>